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20D2B" w:rsidRDefault="00000000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Escuela Primaria de Easton </w:t>
      </w:r>
      <w:proofErr w:type="gramStart"/>
      <w:r>
        <w:rPr>
          <w:b/>
          <w:sz w:val="20"/>
          <w:szCs w:val="20"/>
          <w:u w:val="single"/>
        </w:rPr>
        <w:t>-  Lista</w:t>
      </w:r>
      <w:proofErr w:type="gramEnd"/>
      <w:r>
        <w:rPr>
          <w:b/>
          <w:sz w:val="20"/>
          <w:szCs w:val="20"/>
          <w:u w:val="single"/>
        </w:rPr>
        <w:t xml:space="preserve"> de Útiles Escolares 2024-2025</w:t>
      </w:r>
    </w:p>
    <w:p w:rsidR="00B20D2B" w:rsidRDefault="00B20D2B">
      <w:pPr>
        <w:jc w:val="center"/>
        <w:rPr>
          <w:sz w:val="28"/>
          <w:szCs w:val="28"/>
          <w:u w:val="single"/>
        </w:rPr>
      </w:pPr>
    </w:p>
    <w:p w:rsidR="00B20D2B" w:rsidRDefault="00000000">
      <w:pPr>
        <w:rPr>
          <w:sz w:val="21"/>
          <w:szCs w:val="21"/>
        </w:rPr>
      </w:pPr>
      <w:r>
        <w:rPr>
          <w:b/>
          <w:sz w:val="22"/>
          <w:szCs w:val="22"/>
        </w:rPr>
        <w:t>Pre-Kindergarten (PK)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pPr>
        <w:rPr>
          <w:sz w:val="21"/>
          <w:szCs w:val="21"/>
          <w:u w:val="single"/>
        </w:rPr>
      </w:pPr>
      <w:r>
        <w:rPr>
          <w:sz w:val="21"/>
          <w:szCs w:val="21"/>
        </w:rPr>
        <w:t>1 par de tijeras (punta redonda)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            Plastilina (Play-Doh-4oz.)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1 cuaderno composición (no espiral)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proofErr w:type="gramStart"/>
      <w:r>
        <w:rPr>
          <w:sz w:val="21"/>
          <w:szCs w:val="21"/>
        </w:rPr>
        <w:tab/>
        <w:t xml:space="preserve">  </w:t>
      </w:r>
      <w:r>
        <w:rPr>
          <w:rFonts w:ascii="Roboto" w:eastAsia="Roboto" w:hAnsi="Roboto" w:cs="Roboto"/>
          <w:sz w:val="18"/>
          <w:szCs w:val="18"/>
        </w:rPr>
        <w:t>Desinfectante</w:t>
      </w:r>
      <w:proofErr w:type="gramEnd"/>
      <w:r>
        <w:rPr>
          <w:rFonts w:ascii="Roboto" w:eastAsia="Roboto" w:hAnsi="Roboto" w:cs="Roboto"/>
          <w:sz w:val="18"/>
          <w:szCs w:val="18"/>
        </w:rPr>
        <w:t xml:space="preserve"> de manos (botella de bomba)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4 tubos de pegamento en barra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proofErr w:type="gramStart"/>
      <w:r>
        <w:rPr>
          <w:sz w:val="21"/>
          <w:szCs w:val="21"/>
        </w:rPr>
        <w:tab/>
        <w:t xml:space="preserve">  Toallas</w:t>
      </w:r>
      <w:proofErr w:type="gramEnd"/>
      <w:r>
        <w:rPr>
          <w:sz w:val="21"/>
          <w:szCs w:val="21"/>
        </w:rPr>
        <w:t xml:space="preserve"> húmedas </w:t>
      </w:r>
      <w:proofErr w:type="spellStart"/>
      <w:r>
        <w:rPr>
          <w:sz w:val="21"/>
          <w:szCs w:val="21"/>
          <w:highlight w:val="white"/>
        </w:rPr>
        <w:t>Clorox</w:t>
      </w:r>
      <w:proofErr w:type="spellEnd"/>
      <w:r>
        <w:rPr>
          <w:sz w:val="21"/>
          <w:szCs w:val="21"/>
          <w:highlight w:val="white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pPr>
        <w:rPr>
          <w:sz w:val="21"/>
          <w:szCs w:val="21"/>
        </w:rPr>
      </w:pPr>
      <w:r>
        <w:rPr>
          <w:sz w:val="23"/>
          <w:szCs w:val="23"/>
        </w:rPr>
        <w:t xml:space="preserve">1 </w:t>
      </w:r>
      <w:r>
        <w:rPr>
          <w:sz w:val="20"/>
          <w:szCs w:val="20"/>
        </w:rPr>
        <w:t>paquete de marcadores -</w:t>
      </w:r>
      <w:proofErr w:type="spellStart"/>
      <w:r>
        <w:rPr>
          <w:sz w:val="20"/>
          <w:szCs w:val="20"/>
        </w:rPr>
        <w:t>Dry</w:t>
      </w:r>
      <w:proofErr w:type="spellEnd"/>
      <w:r>
        <w:rPr>
          <w:sz w:val="20"/>
          <w:szCs w:val="20"/>
        </w:rPr>
        <w:t xml:space="preserve"> erase</w:t>
      </w:r>
      <w:proofErr w:type="gramStart"/>
      <w:r>
        <w:rPr>
          <w:sz w:val="20"/>
          <w:szCs w:val="20"/>
        </w:rPr>
        <w:t>-  (</w:t>
      </w:r>
      <w:proofErr w:type="gramEnd"/>
      <w:r>
        <w:rPr>
          <w:sz w:val="20"/>
          <w:szCs w:val="20"/>
        </w:rPr>
        <w:t>gruesos o delgados)</w:t>
      </w:r>
      <w:r>
        <w:rPr>
          <w:sz w:val="21"/>
          <w:szCs w:val="21"/>
        </w:rPr>
        <w:tab/>
        <w:t xml:space="preserve">  2 cajas de pañuelos desechables</w:t>
      </w:r>
      <w:r>
        <w:rPr>
          <w:sz w:val="21"/>
          <w:szCs w:val="21"/>
        </w:rPr>
        <w:tab/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Nombre de </w:t>
      </w:r>
      <w:proofErr w:type="gramStart"/>
      <w:r>
        <w:rPr>
          <w:sz w:val="21"/>
          <w:szCs w:val="21"/>
        </w:rPr>
        <w:t>la  A</w:t>
      </w:r>
      <w:proofErr w:type="gramEnd"/>
      <w:r>
        <w:rPr>
          <w:sz w:val="21"/>
          <w:szCs w:val="21"/>
        </w:rPr>
        <w:t>-M: Bolsas tamaño snack y de 1 cuarto</w:t>
      </w:r>
      <w:r>
        <w:rPr>
          <w:sz w:val="21"/>
          <w:szCs w:val="21"/>
        </w:rPr>
        <w:tab/>
        <w:t xml:space="preserve">  Nombres de la  N-Z bolsas tamaño sándwich y de 1 galón</w:t>
      </w:r>
    </w:p>
    <w:p w:rsidR="00B20D2B" w:rsidRDefault="00000000">
      <w:pPr>
        <w:rPr>
          <w:sz w:val="19"/>
          <w:szCs w:val="19"/>
        </w:rPr>
      </w:pPr>
      <w:r>
        <w:rPr>
          <w:sz w:val="21"/>
          <w:szCs w:val="21"/>
        </w:rPr>
        <w:t xml:space="preserve">Una foto de toda la familia </w:t>
      </w:r>
      <w:r>
        <w:rPr>
          <w:sz w:val="17"/>
          <w:szCs w:val="17"/>
        </w:rPr>
        <w:t>(impresa o enviada por email)</w:t>
      </w:r>
      <w:proofErr w:type="gramStart"/>
      <w:r>
        <w:rPr>
          <w:color w:val="FF0000"/>
          <w:sz w:val="21"/>
          <w:szCs w:val="21"/>
        </w:rPr>
        <w:tab/>
        <w:t xml:space="preserve">  </w:t>
      </w:r>
      <w:r>
        <w:rPr>
          <w:sz w:val="21"/>
          <w:szCs w:val="21"/>
        </w:rPr>
        <w:t>Manta</w:t>
      </w:r>
      <w:proofErr w:type="gramEnd"/>
      <w:r>
        <w:rPr>
          <w:sz w:val="21"/>
          <w:szCs w:val="21"/>
        </w:rPr>
        <w:t xml:space="preserve"> para la hora de descanso </w:t>
      </w:r>
      <w:r>
        <w:rPr>
          <w:sz w:val="19"/>
          <w:szCs w:val="19"/>
        </w:rPr>
        <w:t xml:space="preserve">(Opcional: almohada y/o peluche)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</w:p>
    <w:p w:rsidR="00B20D2B" w:rsidRDefault="00000000">
      <w:pPr>
        <w:rPr>
          <w:b/>
        </w:rPr>
      </w:pPr>
      <w:r>
        <w:rPr>
          <w:b/>
          <w:sz w:val="22"/>
          <w:szCs w:val="22"/>
        </w:rPr>
        <w:t>Kindergarten (K)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1 mochila grande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4 cajas de crayolas (</w:t>
      </w:r>
      <w:proofErr w:type="spellStart"/>
      <w:r>
        <w:rPr>
          <w:sz w:val="21"/>
          <w:szCs w:val="21"/>
        </w:rPr>
        <w:t>Crayons</w:t>
      </w:r>
      <w:proofErr w:type="spellEnd"/>
      <w:r>
        <w:rPr>
          <w:sz w:val="21"/>
          <w:szCs w:val="21"/>
        </w:rPr>
        <w:t>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1 par de tijeras marca </w:t>
      </w:r>
      <w:proofErr w:type="spellStart"/>
      <w:r>
        <w:rPr>
          <w:sz w:val="21"/>
          <w:szCs w:val="21"/>
        </w:rPr>
        <w:t>Fiskar</w:t>
      </w:r>
      <w:proofErr w:type="spellEnd"/>
      <w:r>
        <w:rPr>
          <w:sz w:val="21"/>
          <w:szCs w:val="21"/>
        </w:rPr>
        <w:t xml:space="preserve"> (punta redonda)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4 fólderes de plástico (no de papel - colores sólidos)</w:t>
      </w:r>
      <w:r>
        <w:rPr>
          <w:sz w:val="21"/>
          <w:szCs w:val="21"/>
        </w:rPr>
        <w:tab/>
        <w:t>8 tubos de pegamento en barra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2 cuadernos “</w:t>
      </w:r>
      <w:proofErr w:type="spellStart"/>
      <w:r>
        <w:rPr>
          <w:sz w:val="21"/>
          <w:szCs w:val="21"/>
        </w:rPr>
        <w:t>composition</w:t>
      </w:r>
      <w:proofErr w:type="spellEnd"/>
      <w:r>
        <w:rPr>
          <w:sz w:val="21"/>
          <w:szCs w:val="21"/>
        </w:rPr>
        <w:t>” negro y blanco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1 paquete de marcadores (</w:t>
      </w:r>
      <w:proofErr w:type="spellStart"/>
      <w:r>
        <w:rPr>
          <w:sz w:val="21"/>
          <w:szCs w:val="21"/>
        </w:rPr>
        <w:t>dry</w:t>
      </w:r>
      <w:proofErr w:type="spellEnd"/>
      <w:r>
        <w:rPr>
          <w:sz w:val="21"/>
          <w:szCs w:val="21"/>
        </w:rPr>
        <w:t xml:space="preserve"> erase))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Lápices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Acuarelas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Desinfectante para manos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Nombre de </w:t>
      </w:r>
      <w:proofErr w:type="gramStart"/>
      <w:r>
        <w:rPr>
          <w:sz w:val="21"/>
          <w:szCs w:val="21"/>
        </w:rPr>
        <w:t>la  A</w:t>
      </w:r>
      <w:proofErr w:type="gramEnd"/>
      <w:r>
        <w:rPr>
          <w:sz w:val="21"/>
          <w:szCs w:val="21"/>
        </w:rPr>
        <w:t xml:space="preserve">-M: Bolsas tamaño sándwich y de 1 gal.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Nombres de </w:t>
      </w:r>
      <w:proofErr w:type="gramStart"/>
      <w:r>
        <w:rPr>
          <w:sz w:val="21"/>
          <w:szCs w:val="21"/>
        </w:rPr>
        <w:t>la  N</w:t>
      </w:r>
      <w:proofErr w:type="gramEnd"/>
      <w:r>
        <w:rPr>
          <w:sz w:val="21"/>
          <w:szCs w:val="21"/>
        </w:rPr>
        <w:t>-Z Bolsas tamaño snack y de 1 cuarto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2 cajas de pañuelos desechables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Toallitas desinfectantes</w:t>
      </w:r>
    </w:p>
    <w:p w:rsidR="00B20D2B" w:rsidRDefault="00000000">
      <w:r>
        <w:t xml:space="preserve"> </w:t>
      </w:r>
    </w:p>
    <w:p w:rsidR="00B20D2B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PRIMER GRADO (1º)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2 cajas de 24 lápices (con punta)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1 estuche de plástico (caja) para lápices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2 folders con bolsillos</w:t>
      </w:r>
      <w:r>
        <w:rPr>
          <w:sz w:val="21"/>
          <w:szCs w:val="21"/>
        </w:rPr>
        <w:tab/>
        <w:t xml:space="preserve">                                               </w:t>
      </w:r>
      <w:r>
        <w:rPr>
          <w:sz w:val="21"/>
          <w:szCs w:val="21"/>
        </w:rPr>
        <w:tab/>
        <w:t>2 caja de pañuelos desechables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22985</wp:posOffset>
                </wp:positionV>
                <wp:extent cx="2057400" cy="135537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539" y="3039273"/>
                          <a:ext cx="2632922" cy="148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20D2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Cambria"/>
                                <w:color w:val="000000"/>
                              </w:rPr>
                              <w:t>*</w:t>
                            </w:r>
                            <w:r>
                              <w:rPr>
                                <w:rFonts w:eastAsia="Cambria"/>
                                <w:b/>
                                <w:color w:val="000000"/>
                                <w:sz w:val="21"/>
                              </w:rPr>
                              <w:t>Clase de P3</w:t>
                            </w:r>
                          </w:p>
                          <w:p w:rsidR="00B20D2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Cambria"/>
                                <w:color w:val="000000"/>
                                <w:sz w:val="21"/>
                              </w:rPr>
                              <w:t xml:space="preserve">-Una mochila tamaño standard.  </w:t>
                            </w:r>
                          </w:p>
                          <w:p w:rsidR="00B20D2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Cambria"/>
                                <w:color w:val="000000"/>
                                <w:sz w:val="21"/>
                              </w:rPr>
                              <w:t xml:space="preserve">-Dos cambios de ropa extra. </w:t>
                            </w:r>
                          </w:p>
                          <w:p w:rsidR="00B20D2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Cambria"/>
                                <w:color w:val="000000"/>
                                <w:sz w:val="21"/>
                              </w:rPr>
                              <w:t xml:space="preserve">-Bolsa de </w:t>
                            </w:r>
                            <w:proofErr w:type="spellStart"/>
                            <w:r>
                              <w:rPr>
                                <w:rFonts w:eastAsia="Cambria"/>
                                <w:color w:val="000000"/>
                                <w:sz w:val="21"/>
                              </w:rPr>
                              <w:t>pañaless</w:t>
                            </w:r>
                            <w:proofErr w:type="spellEnd"/>
                            <w:r>
                              <w:rPr>
                                <w:rFonts w:eastAsia="Cambria"/>
                                <w:color w:val="000000"/>
                                <w:sz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Cambria"/>
                                <w:color w:val="000000"/>
                                <w:sz w:val="21"/>
                              </w:rPr>
                              <w:t>pull</w:t>
                            </w:r>
                            <w:proofErr w:type="spellEnd"/>
                            <w:r>
                              <w:rPr>
                                <w:rFonts w:eastAsia="Cambria"/>
                                <w:color w:val="000000"/>
                                <w:sz w:val="21"/>
                              </w:rPr>
                              <w:t xml:space="preserve"> ups, y toallitas húmedas si no está entrenado/a para ir al baño.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5048250</wp:posOffset>
                </wp:positionH>
                <wp:positionV relativeFrom="paragraph">
                  <wp:posOffset>22985</wp:posOffset>
                </wp:positionV>
                <wp:extent cx="2057400" cy="1355372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553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2 cajas de crayolas (</w:t>
      </w:r>
      <w:proofErr w:type="spellStart"/>
      <w:proofErr w:type="gramStart"/>
      <w:r>
        <w:rPr>
          <w:sz w:val="21"/>
          <w:szCs w:val="21"/>
        </w:rPr>
        <w:t>Crayons</w:t>
      </w:r>
      <w:proofErr w:type="spellEnd"/>
      <w:r>
        <w:rPr>
          <w:sz w:val="21"/>
          <w:szCs w:val="21"/>
        </w:rPr>
        <w:t xml:space="preserve">)   </w:t>
      </w:r>
      <w:proofErr w:type="gramEnd"/>
      <w:r>
        <w:rPr>
          <w:sz w:val="21"/>
          <w:szCs w:val="21"/>
        </w:rPr>
        <w:t xml:space="preserve">                                                  12 tubos de pegamento en barra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2 pares de tijeras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8 marcadores marca Expo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4 cuadernos de composición (líneas anchas)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(negros)</w:t>
      </w:r>
      <w:r>
        <w:rPr>
          <w:sz w:val="21"/>
          <w:szCs w:val="21"/>
        </w:rPr>
        <w:tab/>
        <w:t xml:space="preserve">         </w:t>
      </w:r>
    </w:p>
    <w:p w:rsidR="00B20D2B" w:rsidRDefault="00000000"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SEGUNDO GRADO (2º)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2 cuadernos composición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8 marcadores </w:t>
      </w:r>
      <w:proofErr w:type="gramStart"/>
      <w:r>
        <w:rPr>
          <w:sz w:val="21"/>
          <w:szCs w:val="21"/>
        </w:rPr>
        <w:t>negros(</w:t>
      </w:r>
      <w:proofErr w:type="spellStart"/>
      <w:proofErr w:type="gramEnd"/>
      <w:r>
        <w:rPr>
          <w:sz w:val="21"/>
          <w:szCs w:val="21"/>
        </w:rPr>
        <w:t>dry</w:t>
      </w:r>
      <w:proofErr w:type="spellEnd"/>
      <w:r>
        <w:rPr>
          <w:sz w:val="21"/>
          <w:szCs w:val="21"/>
        </w:rPr>
        <w:t xml:space="preserve"> erase)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3 - 2 fólderes con dos bolsillos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2 cajas de pañuelos desechables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2 cajas de lápices con punta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2 cajas de crayolas (</w:t>
      </w:r>
      <w:proofErr w:type="spellStart"/>
      <w:r>
        <w:rPr>
          <w:sz w:val="21"/>
          <w:szCs w:val="21"/>
        </w:rPr>
        <w:t>crayons</w:t>
      </w:r>
      <w:proofErr w:type="spellEnd"/>
      <w:r>
        <w:rPr>
          <w:sz w:val="21"/>
          <w:szCs w:val="21"/>
        </w:rPr>
        <w:t>)</w:t>
      </w:r>
    </w:p>
    <w:p w:rsidR="00B20D2B" w:rsidRDefault="00000000">
      <w:pPr>
        <w:rPr>
          <w:sz w:val="23"/>
          <w:szCs w:val="23"/>
        </w:rPr>
      </w:pPr>
      <w:r>
        <w:rPr>
          <w:sz w:val="21"/>
          <w:szCs w:val="21"/>
        </w:rPr>
        <w:t>4 tubos de pegamento en barra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2"/>
          <w:szCs w:val="22"/>
        </w:rPr>
        <w:t>1 par de tijeras</w:t>
      </w:r>
    </w:p>
    <w:p w:rsidR="00B20D2B" w:rsidRDefault="00000000">
      <w:pPr>
        <w:rPr>
          <w:color w:val="FF0000"/>
          <w:sz w:val="22"/>
          <w:szCs w:val="22"/>
        </w:rPr>
      </w:pPr>
      <w:r>
        <w:rPr>
          <w:sz w:val="20"/>
          <w:szCs w:val="20"/>
        </w:rPr>
        <w:t>Estuche o caja para lápices</w:t>
      </w:r>
      <w:r>
        <w:rPr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>
        <w:rPr>
          <w:sz w:val="23"/>
          <w:szCs w:val="23"/>
        </w:rPr>
        <w:t xml:space="preserve">Un recipiente de toallas húmedas </w:t>
      </w:r>
      <w:r>
        <w:rPr>
          <w:rFonts w:ascii="Roboto" w:eastAsia="Roboto" w:hAnsi="Roboto" w:cs="Roboto"/>
          <w:sz w:val="20"/>
          <w:szCs w:val="20"/>
        </w:rPr>
        <w:t>desinfectantes.</w:t>
      </w:r>
    </w:p>
    <w:p w:rsidR="00B20D2B" w:rsidRDefault="00000000">
      <w:pPr>
        <w:rPr>
          <w:sz w:val="20"/>
          <w:szCs w:val="20"/>
        </w:rPr>
      </w:pPr>
      <w:r>
        <w:rPr>
          <w:sz w:val="20"/>
          <w:szCs w:val="20"/>
        </w:rPr>
        <w:t>Auriculares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15115</wp:posOffset>
                </wp:positionV>
                <wp:extent cx="2651972" cy="150050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539" y="3039273"/>
                          <a:ext cx="2632922" cy="148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20D2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Cambria"/>
                                <w:color w:val="000000"/>
                              </w:rPr>
                              <w:t>*</w:t>
                            </w:r>
                            <w:r>
                              <w:rPr>
                                <w:rFonts w:eastAsia="Cambria"/>
                                <w:b/>
                                <w:color w:val="000000"/>
                                <w:sz w:val="21"/>
                              </w:rPr>
                              <w:t>OBLIGATORIO PARA TODOS LOS GRADOS</w:t>
                            </w:r>
                            <w:r>
                              <w:rPr>
                                <w:rFonts w:eastAsia="Cambria"/>
                                <w:color w:val="000000"/>
                                <w:sz w:val="21"/>
                              </w:rPr>
                              <w:t>*</w:t>
                            </w:r>
                          </w:p>
                          <w:p w:rsidR="00B20D2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Cambria"/>
                                <w:color w:val="000000"/>
                                <w:sz w:val="21"/>
                              </w:rPr>
                              <w:t>Un cambio de ropa, que incluya: ropa interior, calcetines, pantalones, y camisetas.  Esto se quedará en la escuela para el propósito de una emergencia.  Asegúrese de mantener la ropa apropiada a las diferentes estaciones del año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15115</wp:posOffset>
                </wp:positionV>
                <wp:extent cx="2651972" cy="1500505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1972" cy="1500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20D2B" w:rsidRDefault="00B20D2B">
      <w:pPr>
        <w:rPr>
          <w:sz w:val="20"/>
          <w:szCs w:val="20"/>
        </w:rPr>
      </w:pPr>
    </w:p>
    <w:p w:rsidR="00B20D2B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TERCER GRADO (3º)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3 paquetes de marcadores (</w:t>
      </w:r>
      <w:proofErr w:type="spellStart"/>
      <w:r>
        <w:rPr>
          <w:sz w:val="21"/>
          <w:szCs w:val="21"/>
        </w:rPr>
        <w:t>Dry</w:t>
      </w:r>
      <w:proofErr w:type="spellEnd"/>
      <w:r>
        <w:rPr>
          <w:sz w:val="21"/>
          <w:szCs w:val="21"/>
        </w:rPr>
        <w:t xml:space="preserve"> erase)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Lápices de Colores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2 paquetes de lápices con punta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Tijeras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Estuche para guardar lápices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4 tubos de pegamento en barra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3 fólderes con bolsillo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Auriculares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3 cuadernos composición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Pañuelos desechables </w:t>
      </w:r>
    </w:p>
    <w:p w:rsidR="00B20D2B" w:rsidRDefault="00000000">
      <w:pPr>
        <w:rPr>
          <w:color w:val="FF0000"/>
          <w:sz w:val="21"/>
          <w:szCs w:val="21"/>
        </w:rPr>
      </w:pPr>
      <w:r>
        <w:rPr>
          <w:sz w:val="21"/>
          <w:szCs w:val="21"/>
        </w:rPr>
        <w:t xml:space="preserve">Borradores (en bloque)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Toallas húmedas </w:t>
      </w:r>
      <w:r>
        <w:rPr>
          <w:rFonts w:ascii="Roboto" w:eastAsia="Roboto" w:hAnsi="Roboto" w:cs="Roboto"/>
          <w:sz w:val="18"/>
          <w:szCs w:val="18"/>
        </w:rPr>
        <w:t>desinfectantes.</w:t>
      </w:r>
    </w:p>
    <w:p w:rsidR="00B20D2B" w:rsidRDefault="00000000">
      <w:pPr>
        <w:rPr>
          <w:color w:val="FF0000"/>
          <w:sz w:val="23"/>
          <w:szCs w:val="23"/>
        </w:rPr>
      </w:pPr>
      <w:r>
        <w:rPr>
          <w:sz w:val="20"/>
          <w:szCs w:val="20"/>
        </w:rPr>
        <w:t>Desinfectante de manos</w:t>
      </w:r>
      <w:r>
        <w:rPr>
          <w:color w:val="FF0000"/>
          <w:sz w:val="23"/>
          <w:szCs w:val="23"/>
        </w:rPr>
        <w:t xml:space="preserve"> </w:t>
      </w:r>
    </w:p>
    <w:p w:rsidR="00B20D2B" w:rsidRDefault="00B20D2B"/>
    <w:p w:rsidR="00B20D2B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CUARTO GRADO (4º)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1"/>
          <w:szCs w:val="21"/>
        </w:rPr>
        <w:t xml:space="preserve">Marcadores </w:t>
      </w:r>
      <w:proofErr w:type="gramStart"/>
      <w:r>
        <w:rPr>
          <w:sz w:val="21"/>
          <w:szCs w:val="21"/>
        </w:rPr>
        <w:t>negros  (</w:t>
      </w:r>
      <w:proofErr w:type="spellStart"/>
      <w:proofErr w:type="gramEnd"/>
      <w:r>
        <w:rPr>
          <w:sz w:val="21"/>
          <w:szCs w:val="21"/>
        </w:rPr>
        <w:t>dry</w:t>
      </w:r>
      <w:proofErr w:type="spellEnd"/>
      <w:r>
        <w:rPr>
          <w:sz w:val="21"/>
          <w:szCs w:val="21"/>
        </w:rPr>
        <w:t xml:space="preserve"> erase)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-1 caja de lápices de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1 set de auriculares (sin Bluetooth)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Tubos de pegamento en barra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colores.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Crayolas (</w:t>
      </w:r>
      <w:proofErr w:type="spellStart"/>
      <w:r>
        <w:rPr>
          <w:sz w:val="21"/>
          <w:szCs w:val="21"/>
        </w:rPr>
        <w:t>Crayons</w:t>
      </w:r>
      <w:proofErr w:type="spellEnd"/>
      <w:r>
        <w:rPr>
          <w:sz w:val="21"/>
          <w:szCs w:val="21"/>
        </w:rPr>
        <w:t>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2 cajas de pañuelos desechables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Lápices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5 Cuadernos de Composición o cartapacio de 1 y1/2 ‘’ c/divisiones 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Papel rayado para escribir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proofErr w:type="gramStart"/>
      <w:r>
        <w:rPr>
          <w:sz w:val="20"/>
          <w:szCs w:val="20"/>
        </w:rPr>
        <w:t>Estuche  para</w:t>
      </w:r>
      <w:proofErr w:type="gramEnd"/>
      <w:r>
        <w:rPr>
          <w:sz w:val="20"/>
          <w:szCs w:val="20"/>
        </w:rPr>
        <w:t xml:space="preserve"> lápices - no cajas duras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Resaltadores - varios </w:t>
      </w:r>
      <w:proofErr w:type="gramStart"/>
      <w:r>
        <w:rPr>
          <w:sz w:val="21"/>
          <w:szCs w:val="21"/>
        </w:rPr>
        <w:t>colores  (</w:t>
      </w:r>
      <w:proofErr w:type="spellStart"/>
      <w:proofErr w:type="gramEnd"/>
      <w:r>
        <w:rPr>
          <w:sz w:val="21"/>
          <w:szCs w:val="21"/>
        </w:rPr>
        <w:t>Highlighters</w:t>
      </w:r>
      <w:proofErr w:type="spellEnd"/>
      <w:r>
        <w:rPr>
          <w:sz w:val="21"/>
          <w:szCs w:val="21"/>
        </w:rPr>
        <w:t>)</w:t>
      </w:r>
      <w:r>
        <w:rPr>
          <w:sz w:val="21"/>
          <w:szCs w:val="21"/>
        </w:rPr>
        <w:tab/>
        <w:t>5 fólderes con bolsillos (con bolsas y anillos metálicos)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Borradores para la cabeza de los lápices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Desinfectante para manos</w:t>
      </w:r>
    </w:p>
    <w:p w:rsidR="00B20D2B" w:rsidRDefault="00B20D2B">
      <w:pPr>
        <w:rPr>
          <w:sz w:val="21"/>
          <w:szCs w:val="21"/>
        </w:rPr>
      </w:pPr>
    </w:p>
    <w:p w:rsidR="00B20D2B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QUINTO GRADO (5º)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</w:t>
      </w:r>
      <w:r>
        <w:rPr>
          <w:sz w:val="21"/>
          <w:szCs w:val="21"/>
        </w:rPr>
        <w:t>3 cuadernos con espiral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4 folders con bolsillo 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24 lápices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4 marcadores de punta fina (</w:t>
      </w:r>
      <w:proofErr w:type="spellStart"/>
      <w:r>
        <w:rPr>
          <w:sz w:val="21"/>
          <w:szCs w:val="21"/>
        </w:rPr>
        <w:t>dry</w:t>
      </w:r>
      <w:proofErr w:type="spellEnd"/>
      <w:r>
        <w:rPr>
          <w:sz w:val="21"/>
          <w:szCs w:val="21"/>
        </w:rPr>
        <w:t xml:space="preserve"> </w:t>
      </w:r>
      <w:proofErr w:type="gramStart"/>
      <w:r>
        <w:rPr>
          <w:sz w:val="21"/>
          <w:szCs w:val="21"/>
        </w:rPr>
        <w:t xml:space="preserve">erase)  </w:t>
      </w:r>
      <w:r>
        <w:rPr>
          <w:sz w:val="21"/>
          <w:szCs w:val="21"/>
        </w:rPr>
        <w:tab/>
      </w:r>
      <w:proofErr w:type="gramEnd"/>
      <w:r>
        <w:rPr>
          <w:sz w:val="21"/>
          <w:szCs w:val="21"/>
        </w:rPr>
        <w:t>1 cuaderno composición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1 estuche para lápices (no cajas)</w:t>
      </w:r>
      <w:r>
        <w:rPr>
          <w:sz w:val="21"/>
          <w:szCs w:val="21"/>
        </w:rPr>
        <w:tab/>
        <w:t xml:space="preserve">      Cartapacio de 1 </w:t>
      </w:r>
      <w:proofErr w:type="spellStart"/>
      <w:r>
        <w:rPr>
          <w:sz w:val="21"/>
          <w:szCs w:val="21"/>
        </w:rPr>
        <w:t>ó</w:t>
      </w:r>
      <w:proofErr w:type="spellEnd"/>
      <w:r>
        <w:rPr>
          <w:sz w:val="21"/>
          <w:szCs w:val="21"/>
        </w:rPr>
        <w:t xml:space="preserve"> 2 pulgadas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1 caja de lápices de colores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t>2 cajas de pañuelos desechables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1 paquete de 3x5 tarjetas </w:t>
      </w:r>
      <w:proofErr w:type="spellStart"/>
      <w:r>
        <w:rPr>
          <w:sz w:val="21"/>
          <w:szCs w:val="21"/>
        </w:rPr>
        <w:t>Index</w:t>
      </w:r>
      <w:proofErr w:type="spellEnd"/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pPr>
        <w:rPr>
          <w:sz w:val="21"/>
          <w:szCs w:val="21"/>
        </w:rPr>
      </w:pPr>
      <w:proofErr w:type="gramStart"/>
      <w:r>
        <w:rPr>
          <w:sz w:val="21"/>
          <w:szCs w:val="21"/>
        </w:rPr>
        <w:t>2  paquetes</w:t>
      </w:r>
      <w:proofErr w:type="gramEnd"/>
      <w:r>
        <w:rPr>
          <w:sz w:val="21"/>
          <w:szCs w:val="21"/>
        </w:rPr>
        <w:t xml:space="preserve"> de pegamento en barra</w:t>
      </w:r>
    </w:p>
    <w:p w:rsidR="00B20D2B" w:rsidRDefault="00000000">
      <w:pPr>
        <w:rPr>
          <w:sz w:val="21"/>
          <w:szCs w:val="21"/>
        </w:rPr>
      </w:pPr>
      <w:r>
        <w:rPr>
          <w:sz w:val="21"/>
          <w:szCs w:val="21"/>
        </w:rPr>
        <w:lastRenderedPageBreak/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B20D2B" w:rsidRDefault="00000000"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sectPr w:rsidR="00B20D2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86CF7CE-F38F-2145-BD9D-D703CF7DC793}"/>
    <w:embedBold r:id="rId2" w:fontKey="{9A20940A-8335-2C4E-A266-48C5DC3F8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FEFF30-B25D-EA46-B5AD-168DD2B20A5B}"/>
    <w:embedBold r:id="rId4" w:fontKey="{393800A9-8969-7049-BA77-07A3AC306F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4874B97-63CF-4340-A4B3-3568A5A899F8}"/>
    <w:embedItalic r:id="rId6" w:fontKey="{2F1E5928-DFD8-A044-993D-D67CAD9631B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C385706C-C6A8-114C-B64A-13F6CAFA03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E657434-1AD8-FE47-9700-992F6CAC82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874709C-6544-2642-91E7-811879B9C7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D2B"/>
    <w:rsid w:val="00155A5E"/>
    <w:rsid w:val="00B20D2B"/>
    <w:rsid w:val="00F0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39F0460-5089-824F-88DF-C1864A9F8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539"/>
    <w:rPr>
      <w:rFonts w:eastAsia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2DWuzeM0dJgb1B/RfO4JPlJ4tg==">CgMxLjA4AHIhMUlLSWh5dUJiMm13YVhiemhyTDBubHZFREZtSXQ5YzNa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Berry</dc:creator>
  <cp:lastModifiedBy>Debbie Gardner</cp:lastModifiedBy>
  <cp:revision>2</cp:revision>
  <dcterms:created xsi:type="dcterms:W3CDTF">2024-08-19T11:32:00Z</dcterms:created>
  <dcterms:modified xsi:type="dcterms:W3CDTF">2024-08-19T11:32:00Z</dcterms:modified>
</cp:coreProperties>
</file>